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06B6" w14:textId="77777777" w:rsidR="00BA125B" w:rsidRPr="00BA125B" w:rsidRDefault="00BA125B" w:rsidP="00BA125B">
      <w:pPr>
        <w:rPr>
          <w:rFonts w:ascii="Verdana" w:hAnsi="Verdana"/>
          <w:sz w:val="28"/>
          <w:szCs w:val="28"/>
          <w:lang w:val="it-IT"/>
        </w:rPr>
      </w:pPr>
      <w:r w:rsidRPr="00CC2F60">
        <w:rPr>
          <w:noProof/>
        </w:rPr>
        <w:drawing>
          <wp:anchor distT="0" distB="0" distL="114300" distR="114300" simplePos="0" relativeHeight="251659264" behindDoc="0" locked="0" layoutInCell="1" allowOverlap="1" wp14:anchorId="64D6B3E1" wp14:editId="1BBFBBCC">
            <wp:simplePos x="0" y="0"/>
            <wp:positionH relativeFrom="margin">
              <wp:posOffset>-633729</wp:posOffset>
            </wp:positionH>
            <wp:positionV relativeFrom="paragraph">
              <wp:posOffset>58420</wp:posOffset>
            </wp:positionV>
            <wp:extent cx="7029150" cy="892492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9513" r="4270" b="7396"/>
                    <a:stretch/>
                  </pic:blipFill>
                  <pic:spPr bwMode="auto">
                    <a:xfrm>
                      <a:off x="0" y="0"/>
                      <a:ext cx="7030321" cy="8926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65885" w14:textId="77777777" w:rsidR="00BA125B" w:rsidRPr="00BA125B" w:rsidRDefault="00BA125B" w:rsidP="00BA125B">
      <w:pPr>
        <w:rPr>
          <w:noProof/>
          <w:lang w:val="it-IT"/>
        </w:rPr>
      </w:pPr>
    </w:p>
    <w:p w14:paraId="273ECF71" w14:textId="77777777" w:rsidR="00BA125B" w:rsidRPr="00BA125B" w:rsidRDefault="00BA125B" w:rsidP="00BA125B">
      <w:pPr>
        <w:rPr>
          <w:noProof/>
          <w:lang w:val="it-IT"/>
        </w:rPr>
      </w:pPr>
    </w:p>
    <w:p w14:paraId="2FA8F5E6" w14:textId="77777777" w:rsidR="00BA125B" w:rsidRPr="00BA125B" w:rsidRDefault="00BA125B" w:rsidP="00BA125B">
      <w:pPr>
        <w:rPr>
          <w:rFonts w:ascii="Verdana" w:hAnsi="Verdana"/>
          <w:sz w:val="28"/>
          <w:szCs w:val="28"/>
          <w:lang w:val="it-IT"/>
        </w:rPr>
      </w:pPr>
    </w:p>
    <w:p w14:paraId="7FEE35D8" w14:textId="77777777" w:rsidR="00BA125B" w:rsidRPr="00BA125B" w:rsidRDefault="00BA125B" w:rsidP="00BA125B">
      <w:pPr>
        <w:rPr>
          <w:rFonts w:ascii="Verdana" w:hAnsi="Verdana"/>
          <w:sz w:val="28"/>
          <w:szCs w:val="28"/>
          <w:lang w:val="it-IT"/>
        </w:rPr>
      </w:pPr>
    </w:p>
    <w:p w14:paraId="70948FA2" w14:textId="77777777" w:rsidR="00BA125B" w:rsidRPr="00BA125B" w:rsidRDefault="00BA125B" w:rsidP="00BA125B">
      <w:pPr>
        <w:rPr>
          <w:rFonts w:ascii="Verdana" w:hAnsi="Verdana"/>
          <w:sz w:val="28"/>
          <w:szCs w:val="28"/>
          <w:lang w:val="it-IT"/>
        </w:rPr>
      </w:pPr>
      <w:proofErr w:type="spellStart"/>
      <w:r w:rsidRPr="00BA125B">
        <w:rPr>
          <w:rFonts w:ascii="Verdana" w:hAnsi="Verdana"/>
          <w:sz w:val="28"/>
          <w:szCs w:val="28"/>
          <w:lang w:val="it-IT"/>
        </w:rPr>
        <w:t>Spoštovani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starši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>,</w:t>
      </w:r>
    </w:p>
    <w:p w14:paraId="0E5736E9" w14:textId="77777777" w:rsidR="00BA125B" w:rsidRPr="00BA125B" w:rsidRDefault="00BA125B" w:rsidP="00BA125B">
      <w:pPr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BA125B">
        <w:rPr>
          <w:rFonts w:ascii="Verdana" w:hAnsi="Verdana"/>
          <w:sz w:val="28"/>
          <w:szCs w:val="28"/>
          <w:lang w:val="it-IT"/>
        </w:rPr>
        <w:t>Kot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veste,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imamo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vsi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davčni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zavezanci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0,5 %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odmerjene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dohodnine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možnost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nameniti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raznim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ustanovam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strankam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in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društvom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ki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imajo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pridobljen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status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dejavnosti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v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javnem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interesu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>.</w:t>
      </w:r>
    </w:p>
    <w:p w14:paraId="42E24244" w14:textId="77777777" w:rsidR="00BA125B" w:rsidRPr="00C27C60" w:rsidRDefault="00BA125B" w:rsidP="00BA125B">
      <w:pPr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922EF5">
        <w:rPr>
          <w:rFonts w:ascii="Verdana" w:hAnsi="Verdana"/>
          <w:sz w:val="28"/>
          <w:szCs w:val="28"/>
        </w:rPr>
        <w:t>Takšen</w:t>
      </w:r>
      <w:proofErr w:type="spellEnd"/>
      <w:r w:rsidRPr="00922EF5">
        <w:rPr>
          <w:rFonts w:ascii="Verdana" w:hAnsi="Verdana"/>
          <w:sz w:val="28"/>
          <w:szCs w:val="28"/>
        </w:rPr>
        <w:t xml:space="preserve"> status </w:t>
      </w:r>
      <w:proofErr w:type="spellStart"/>
      <w:r w:rsidRPr="00922EF5">
        <w:rPr>
          <w:rFonts w:ascii="Verdana" w:hAnsi="Verdana"/>
          <w:sz w:val="28"/>
          <w:szCs w:val="28"/>
        </w:rPr>
        <w:t>ima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tudi</w:t>
      </w:r>
      <w:proofErr w:type="spellEnd"/>
      <w:r w:rsidRPr="00922EF5">
        <w:rPr>
          <w:rFonts w:ascii="Verdana" w:hAnsi="Verdana"/>
          <w:sz w:val="28"/>
          <w:szCs w:val="28"/>
        </w:rPr>
        <w:t xml:space="preserve"> NK Bravo, </w:t>
      </w:r>
      <w:proofErr w:type="spellStart"/>
      <w:r w:rsidRPr="00922EF5">
        <w:rPr>
          <w:rFonts w:ascii="Verdana" w:hAnsi="Verdana"/>
          <w:sz w:val="28"/>
          <w:szCs w:val="28"/>
        </w:rPr>
        <w:t>zato</w:t>
      </w:r>
      <w:proofErr w:type="spellEnd"/>
      <w:r w:rsidRPr="00922EF5">
        <w:rPr>
          <w:rFonts w:ascii="Verdana" w:hAnsi="Verdana"/>
          <w:sz w:val="28"/>
          <w:szCs w:val="28"/>
        </w:rPr>
        <w:t xml:space="preserve"> Vas s </w:t>
      </w:r>
      <w:proofErr w:type="spellStart"/>
      <w:r w:rsidRPr="00922EF5">
        <w:rPr>
          <w:rFonts w:ascii="Verdana" w:hAnsi="Verdana"/>
          <w:sz w:val="28"/>
          <w:szCs w:val="28"/>
        </w:rPr>
        <w:t>tem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dopisom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naprošamo</w:t>
      </w:r>
      <w:proofErr w:type="spellEnd"/>
      <w:r w:rsidRPr="00922EF5">
        <w:rPr>
          <w:rFonts w:ascii="Verdana" w:hAnsi="Verdana"/>
          <w:sz w:val="28"/>
          <w:szCs w:val="28"/>
        </w:rPr>
        <w:t xml:space="preserve">, da </w:t>
      </w:r>
      <w:proofErr w:type="spellStart"/>
      <w:r w:rsidRPr="00922EF5">
        <w:rPr>
          <w:rFonts w:ascii="Verdana" w:hAnsi="Verdana"/>
          <w:sz w:val="28"/>
          <w:szCs w:val="28"/>
        </w:rPr>
        <w:t>izpolnite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priložen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obrazec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ter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prispevate</w:t>
      </w:r>
      <w:proofErr w:type="spellEnd"/>
      <w:r w:rsidRPr="00922EF5">
        <w:rPr>
          <w:rFonts w:ascii="Verdana" w:hAnsi="Verdana"/>
          <w:sz w:val="28"/>
          <w:szCs w:val="28"/>
        </w:rPr>
        <w:t xml:space="preserve"> v </w:t>
      </w:r>
      <w:proofErr w:type="spellStart"/>
      <w:r w:rsidRPr="00922EF5">
        <w:rPr>
          <w:rFonts w:ascii="Verdana" w:hAnsi="Verdana"/>
          <w:sz w:val="28"/>
          <w:szCs w:val="28"/>
        </w:rPr>
        <w:t>skladu</w:t>
      </w:r>
      <w:proofErr w:type="spellEnd"/>
      <w:r w:rsidRPr="00922EF5">
        <w:rPr>
          <w:rFonts w:ascii="Verdana" w:hAnsi="Verdana"/>
          <w:sz w:val="28"/>
          <w:szCs w:val="28"/>
        </w:rPr>
        <w:t xml:space="preserve"> s </w:t>
      </w:r>
      <w:proofErr w:type="spellStart"/>
      <w:r w:rsidRPr="00922EF5">
        <w:rPr>
          <w:rFonts w:ascii="Verdana" w:hAnsi="Verdana"/>
          <w:sz w:val="28"/>
          <w:szCs w:val="28"/>
        </w:rPr>
        <w:t>svojo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pravico</w:t>
      </w:r>
      <w:proofErr w:type="spellEnd"/>
      <w:r w:rsidRPr="00922EF5">
        <w:rPr>
          <w:rFonts w:ascii="Verdana" w:hAnsi="Verdana"/>
          <w:sz w:val="28"/>
          <w:szCs w:val="28"/>
        </w:rPr>
        <w:t xml:space="preserve"> del </w:t>
      </w:r>
      <w:proofErr w:type="spellStart"/>
      <w:r w:rsidRPr="00922EF5">
        <w:rPr>
          <w:rFonts w:ascii="Verdana" w:hAnsi="Verdana"/>
          <w:sz w:val="28"/>
          <w:szCs w:val="28"/>
        </w:rPr>
        <w:t>sredstev</w:t>
      </w:r>
      <w:proofErr w:type="spellEnd"/>
      <w:r w:rsidRPr="00922EF5">
        <w:rPr>
          <w:rFonts w:ascii="Verdana" w:hAnsi="Verdana"/>
          <w:sz w:val="28"/>
          <w:szCs w:val="28"/>
        </w:rPr>
        <w:t xml:space="preserve"> v </w:t>
      </w:r>
      <w:proofErr w:type="spellStart"/>
      <w:r w:rsidRPr="00922EF5">
        <w:rPr>
          <w:rFonts w:ascii="Verdana" w:hAnsi="Verdana"/>
          <w:sz w:val="28"/>
          <w:szCs w:val="28"/>
        </w:rPr>
        <w:t>korist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našega</w:t>
      </w:r>
      <w:proofErr w:type="spellEnd"/>
      <w:r w:rsidRPr="00922EF5">
        <w:rPr>
          <w:rFonts w:ascii="Verdana" w:hAnsi="Verdana"/>
          <w:sz w:val="28"/>
          <w:szCs w:val="28"/>
        </w:rPr>
        <w:t xml:space="preserve"> </w:t>
      </w:r>
      <w:proofErr w:type="spellStart"/>
      <w:r w:rsidRPr="00922EF5">
        <w:rPr>
          <w:rFonts w:ascii="Verdana" w:hAnsi="Verdana"/>
          <w:sz w:val="28"/>
          <w:szCs w:val="28"/>
        </w:rPr>
        <w:t>kluba</w:t>
      </w:r>
      <w:proofErr w:type="spellEnd"/>
      <w:r w:rsidRPr="00922EF5">
        <w:rPr>
          <w:rFonts w:ascii="Verdana" w:hAnsi="Verdana"/>
          <w:sz w:val="28"/>
          <w:szCs w:val="28"/>
        </w:rPr>
        <w:t xml:space="preserve">.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Vse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skupaj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Vas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popolnoma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nič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ne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stane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pravzaprav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gre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bolj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za to, da s to gesto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priznavate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in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podpirate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naše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zavzeto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in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strokovno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delo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z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Vašimi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sinovi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>.</w:t>
      </w:r>
    </w:p>
    <w:p w14:paraId="7D14F853" w14:textId="77777777" w:rsidR="00BA125B" w:rsidRPr="00C27C60" w:rsidRDefault="00BA125B" w:rsidP="00BA125B">
      <w:pPr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C27C60">
        <w:rPr>
          <w:rFonts w:ascii="Verdana" w:hAnsi="Verdana"/>
          <w:sz w:val="28"/>
          <w:szCs w:val="28"/>
          <w:lang w:val="it-IT"/>
        </w:rPr>
        <w:t>Hkrati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Vas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prosimo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da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omenjeno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možnost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ponudite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tudi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Vašim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sorodnikom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in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prijateljem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saj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se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velikokrat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zgodi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da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marsikdo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ne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izkoristi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te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možnosti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>.</w:t>
      </w:r>
    </w:p>
    <w:p w14:paraId="28878F40" w14:textId="77777777" w:rsidR="00BA125B" w:rsidRPr="00C27C60" w:rsidRDefault="00BA125B" w:rsidP="00BA125B">
      <w:pPr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C27C60">
        <w:rPr>
          <w:rFonts w:ascii="Verdana" w:hAnsi="Verdana"/>
          <w:sz w:val="28"/>
          <w:szCs w:val="28"/>
          <w:lang w:val="it-IT"/>
        </w:rPr>
        <w:t>Vsi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ki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gramStart"/>
      <w:r w:rsidRPr="00C27C60">
        <w:rPr>
          <w:rFonts w:ascii="Verdana" w:hAnsi="Verdana"/>
          <w:sz w:val="28"/>
          <w:szCs w:val="28"/>
          <w:lang w:val="it-IT"/>
        </w:rPr>
        <w:t>ste</w:t>
      </w:r>
      <w:proofErr w:type="gram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obrazec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že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oddali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preteklo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leto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ste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zgoraj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omenjeni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del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dohodnine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donirali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za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klub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vam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obrazca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ni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potrebno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ponovno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oddajati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,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saj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bo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na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dohodninskem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obrazcu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naš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klub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naveden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do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vašega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preklica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oziroma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C27C60">
        <w:rPr>
          <w:rFonts w:ascii="Verdana" w:hAnsi="Verdana"/>
          <w:sz w:val="28"/>
          <w:szCs w:val="28"/>
          <w:lang w:val="it-IT"/>
        </w:rPr>
        <w:t>spremembe</w:t>
      </w:r>
      <w:proofErr w:type="spellEnd"/>
      <w:r w:rsidRPr="00C27C60">
        <w:rPr>
          <w:rFonts w:ascii="Verdana" w:hAnsi="Verdana"/>
          <w:sz w:val="28"/>
          <w:szCs w:val="28"/>
          <w:lang w:val="it-IT"/>
        </w:rPr>
        <w:t>.</w:t>
      </w:r>
    </w:p>
    <w:p w14:paraId="738F50E8" w14:textId="77777777" w:rsidR="00BA125B" w:rsidRPr="00BA125B" w:rsidRDefault="00BA125B" w:rsidP="00BA125B">
      <w:pPr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BA125B">
        <w:rPr>
          <w:rFonts w:ascii="Verdana" w:hAnsi="Verdana"/>
          <w:sz w:val="28"/>
          <w:szCs w:val="28"/>
          <w:lang w:val="it-IT"/>
        </w:rPr>
        <w:t>Obrazec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je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dostopen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tudi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na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spletni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strain NK Bravo. </w:t>
      </w:r>
    </w:p>
    <w:p w14:paraId="5C1FB922" w14:textId="77777777" w:rsidR="00BA125B" w:rsidRPr="00BA125B" w:rsidRDefault="00BA125B" w:rsidP="00BA125B">
      <w:pPr>
        <w:jc w:val="both"/>
        <w:rPr>
          <w:rFonts w:ascii="Verdana" w:hAnsi="Verdana"/>
          <w:sz w:val="28"/>
          <w:szCs w:val="28"/>
          <w:lang w:val="it-IT"/>
        </w:rPr>
      </w:pPr>
      <w:proofErr w:type="spellStart"/>
      <w:r w:rsidRPr="00BA125B">
        <w:rPr>
          <w:rFonts w:ascii="Verdana" w:hAnsi="Verdana"/>
          <w:sz w:val="28"/>
          <w:szCs w:val="28"/>
          <w:lang w:val="it-IT"/>
        </w:rPr>
        <w:t>Že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vnaprej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se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Vam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zahvaljujemo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za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sodelovanje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ter Vas </w:t>
      </w:r>
      <w:proofErr w:type="spellStart"/>
      <w:r w:rsidRPr="00BA125B">
        <w:rPr>
          <w:rFonts w:ascii="Verdana" w:hAnsi="Verdana"/>
          <w:sz w:val="28"/>
          <w:szCs w:val="28"/>
          <w:lang w:val="it-IT"/>
        </w:rPr>
        <w:t>lepo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proofErr w:type="gramStart"/>
      <w:r w:rsidRPr="00BA125B">
        <w:rPr>
          <w:rFonts w:ascii="Verdana" w:hAnsi="Verdana"/>
          <w:sz w:val="28"/>
          <w:szCs w:val="28"/>
          <w:lang w:val="it-IT"/>
        </w:rPr>
        <w:t>pozdravljamo</w:t>
      </w:r>
      <w:proofErr w:type="spellEnd"/>
      <w:r w:rsidRPr="00BA125B">
        <w:rPr>
          <w:rFonts w:ascii="Verdana" w:hAnsi="Verdana"/>
          <w:sz w:val="28"/>
          <w:szCs w:val="28"/>
          <w:lang w:val="it-IT"/>
        </w:rPr>
        <w:t xml:space="preserve"> !</w:t>
      </w:r>
      <w:proofErr w:type="gramEnd"/>
    </w:p>
    <w:p w14:paraId="480E3A13" w14:textId="77777777" w:rsidR="00BA125B" w:rsidRPr="00922EF5" w:rsidRDefault="00BA125B" w:rsidP="00BA125B">
      <w:pPr>
        <w:ind w:left="4956" w:firstLine="708"/>
        <w:jc w:val="right"/>
        <w:rPr>
          <w:rFonts w:ascii="Verdana" w:hAnsi="Verdana"/>
          <w:sz w:val="28"/>
          <w:szCs w:val="28"/>
        </w:rPr>
      </w:pPr>
      <w:r w:rsidRPr="00922EF5">
        <w:rPr>
          <w:rFonts w:ascii="Verdana" w:hAnsi="Verdana"/>
          <w:sz w:val="28"/>
          <w:szCs w:val="28"/>
        </w:rPr>
        <w:t>NK BRAVO</w:t>
      </w:r>
    </w:p>
    <w:p w14:paraId="5F5BB27B" w14:textId="77777777" w:rsidR="00004C60" w:rsidRDefault="00BA125B"/>
    <w:sectPr w:rsidR="00004C60" w:rsidSect="003D7BF1">
      <w:headerReference w:type="default" r:id="rId5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43AA8" w14:textId="77777777" w:rsidR="00923433" w:rsidRDefault="00BA125B" w:rsidP="009F7477">
    <w:pPr>
      <w:pStyle w:val="Glava"/>
      <w:jc w:val="both"/>
    </w:pPr>
    <w:r>
      <w:rPr>
        <w:noProof/>
        <w:lang w:val="sl-SI" w:eastAsia="sl-SI"/>
      </w:rPr>
      <w:drawing>
        <wp:inline distT="0" distB="0" distL="0" distR="0" wp14:anchorId="503615CA" wp14:editId="45EED2F4">
          <wp:extent cx="762000" cy="833757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38" cy="848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val="sl-SI" w:eastAsia="sl-SI"/>
      </w:rPr>
      <w:drawing>
        <wp:inline distT="0" distB="0" distL="0" distR="0" wp14:anchorId="761FBC0B" wp14:editId="3A7DF74B">
          <wp:extent cx="4933950" cy="8850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872" cy="904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5B"/>
    <w:rsid w:val="0057037D"/>
    <w:rsid w:val="00BA125B"/>
    <w:rsid w:val="00D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407"/>
  <w15:chartTrackingRefBased/>
  <w15:docId w15:val="{AFFFA417-2109-4611-8C5B-E45F74F6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125B"/>
    <w:pPr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125B"/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A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Polanič</dc:creator>
  <cp:keywords/>
  <dc:description/>
  <cp:lastModifiedBy>Matjaž Polanič</cp:lastModifiedBy>
  <cp:revision>1</cp:revision>
  <dcterms:created xsi:type="dcterms:W3CDTF">2020-11-11T15:02:00Z</dcterms:created>
  <dcterms:modified xsi:type="dcterms:W3CDTF">2020-11-11T15:02:00Z</dcterms:modified>
</cp:coreProperties>
</file>